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9FC" w:rsidRDefault="0003053C" w:rsidP="005208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 января </w:t>
      </w:r>
      <w:r w:rsidR="00520860">
        <w:rPr>
          <w:rFonts w:ascii="Times New Roman" w:hAnsi="Times New Roman" w:cs="Times New Roman"/>
          <w:sz w:val="28"/>
          <w:szCs w:val="28"/>
        </w:rPr>
        <w:t xml:space="preserve">в </w:t>
      </w:r>
      <w:r w:rsidRPr="003174E8">
        <w:rPr>
          <w:rFonts w:ascii="Times New Roman" w:hAnsi="Times New Roman" w:cs="Times New Roman"/>
          <w:sz w:val="28"/>
          <w:szCs w:val="28"/>
        </w:rPr>
        <w:t>библи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174E8">
        <w:rPr>
          <w:rFonts w:ascii="Times New Roman" w:hAnsi="Times New Roman" w:cs="Times New Roman"/>
          <w:sz w:val="28"/>
          <w:szCs w:val="28"/>
        </w:rPr>
        <w:t>тек</w:t>
      </w:r>
      <w:r w:rsidR="0052086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- филиал</w:t>
      </w:r>
      <w:r w:rsidR="0052086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№7 </w:t>
      </w:r>
      <w:r w:rsidR="00520860">
        <w:rPr>
          <w:rFonts w:ascii="Times New Roman" w:hAnsi="Times New Roman" w:cs="Times New Roman"/>
          <w:sz w:val="28"/>
          <w:szCs w:val="28"/>
        </w:rPr>
        <w:t>состоялся  литературный юбилей «</w:t>
      </w:r>
      <w:r>
        <w:rPr>
          <w:rFonts w:ascii="Times New Roman" w:hAnsi="Times New Roman" w:cs="Times New Roman"/>
          <w:sz w:val="28"/>
          <w:szCs w:val="28"/>
        </w:rPr>
        <w:t>Мор</w:t>
      </w:r>
      <w:r w:rsidR="00520860">
        <w:rPr>
          <w:rFonts w:ascii="Times New Roman" w:hAnsi="Times New Roman" w:cs="Times New Roman"/>
          <w:sz w:val="28"/>
          <w:szCs w:val="28"/>
        </w:rPr>
        <w:t>ской характер», посвященный 95-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летию со дня рождения дальневосточного писателя, журналиста, заслуженного работника культуры РСФСР, лауреата премии писателей России Л.Н. Князева.</w:t>
      </w:r>
    </w:p>
    <w:p w:rsidR="0003053C" w:rsidRDefault="0003053C" w:rsidP="005208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Имя дальневосточного прозаика Л.Н. Князева хорошо известно читателям по его книгам. Морская тема – одна из центральных в творчестве писателя. В своих произведениях автор поднимает острые социально – нравственные проблемы, создаёт убедительные образы своих героев, выполняющих</w:t>
      </w:r>
      <w:r w:rsidR="005208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нелегкую работу в рыбацких путинах и на морских дорогах. </w:t>
      </w:r>
    </w:p>
    <w:p w:rsidR="00E406C1" w:rsidRDefault="00E406C1" w:rsidP="000305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54EE" w:rsidRPr="00E406C1" w:rsidRDefault="00E406C1" w:rsidP="00E406C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129540</wp:posOffset>
            </wp:positionH>
            <wp:positionV relativeFrom="paragraph">
              <wp:posOffset>97155</wp:posOffset>
            </wp:positionV>
            <wp:extent cx="5772150" cy="4320093"/>
            <wp:effectExtent l="0" t="0" r="0" b="0"/>
            <wp:wrapNone/>
            <wp:docPr id="2" name="Рисунок 1" descr="C:\Users\lazo\AppData\Local\Microsoft\Windows\Temporary Internet Files\Content.Word\IMG-20210122-WA00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AppData\Local\Microsoft\Windows\Temporary Internet Files\Content.Word\IMG-20210122-WA003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43200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054EE" w:rsidRDefault="009054EE" w:rsidP="0003053C">
      <w:pPr>
        <w:spacing w:after="0"/>
      </w:pPr>
    </w:p>
    <w:sectPr w:rsidR="009054EE" w:rsidSect="00FA79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3053C"/>
    <w:rsid w:val="0003053C"/>
    <w:rsid w:val="00520860"/>
    <w:rsid w:val="009054EE"/>
    <w:rsid w:val="00E406C1"/>
    <w:rsid w:val="00FA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9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4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Пользователь Windows</cp:lastModifiedBy>
  <cp:revision>7</cp:revision>
  <dcterms:created xsi:type="dcterms:W3CDTF">2021-01-24T02:45:00Z</dcterms:created>
  <dcterms:modified xsi:type="dcterms:W3CDTF">2021-01-25T00:01:00Z</dcterms:modified>
</cp:coreProperties>
</file>